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PAGE</w:t>
      </w:r>
      <w:r>
        <w:rPr>
          <w:rStyle w:val="SubtleEmphasis"/>
          <w:i w:val="0"/>
          <w:iCs w:val="0"/>
          <w:color w:val="auto"/>
        </w:rPr>
        <w:t xml:space="preserve">       (fl.1477)</w:t>
      </w: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Dec.1477</w:t>
      </w:r>
      <w:r>
        <w:rPr>
          <w:rStyle w:val="SubtleEmphasis"/>
          <w:i w:val="0"/>
          <w:iCs w:val="0"/>
          <w:color w:val="auto"/>
        </w:rPr>
        <w:tab/>
        <w:t>He was a witness when Thomas Smyth(q.v.) granted all of his lands,</w:t>
      </w: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tenements etc. in Flockton to Richard Wentworth. At Flockton.</w:t>
      </w: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p.68)</w:t>
      </w: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B0083" w:rsidRDefault="00AB0083" w:rsidP="00AB0083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23 September 2012</w:t>
      </w:r>
    </w:p>
    <w:p w:rsidR="00BA4020" w:rsidRPr="00186E49" w:rsidRDefault="00AB00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83" w:rsidRDefault="00AB0083" w:rsidP="00552EBA">
      <w:r>
        <w:separator/>
      </w:r>
    </w:p>
  </w:endnote>
  <w:endnote w:type="continuationSeparator" w:id="0">
    <w:p w:rsidR="00AB0083" w:rsidRDefault="00AB00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0083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83" w:rsidRDefault="00AB0083" w:rsidP="00552EBA">
      <w:r>
        <w:separator/>
      </w:r>
    </w:p>
  </w:footnote>
  <w:footnote w:type="continuationSeparator" w:id="0">
    <w:p w:rsidR="00AB0083" w:rsidRDefault="00AB00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008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B008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B008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2012-10-14T17:53:00Z</dcterms:created>
  <dcterms:modified xsi:type="dcterms:W3CDTF">2012-10-14T17:54:00Z</dcterms:modified>
</cp:coreProperties>
</file>